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03-06/2022/3672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Прохладный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Баксан, Кабардино-Балкарская Республика, г. Баксан, пр.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ул.Хавпачева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с.Алтуд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ул.Березгова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с.Баксаненок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с.Псычох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ул.Кропоткина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ст.Старокорсунская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ст.Старокорсунская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Р3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ул.Кропоткина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с.Псычох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ул.Березгова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с.Баксаненок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ул.Хавпачева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с.Алтуд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ул.Остапенко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